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2DC8F8" w14:textId="7704F6FF" w:rsidR="00043B46" w:rsidRPr="00621045" w:rsidRDefault="00043B46" w:rsidP="00043B46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621045">
        <w:rPr>
          <w:b/>
          <w:sz w:val="28"/>
          <w:szCs w:val="28"/>
        </w:rPr>
        <w:t>ОТЧ</w:t>
      </w:r>
      <w:r>
        <w:rPr>
          <w:b/>
          <w:sz w:val="28"/>
          <w:szCs w:val="28"/>
        </w:rPr>
        <w:t>Е</w:t>
      </w:r>
      <w:r w:rsidRPr="00621045">
        <w:rPr>
          <w:b/>
          <w:sz w:val="28"/>
          <w:szCs w:val="28"/>
        </w:rPr>
        <w:t>Т</w:t>
      </w:r>
    </w:p>
    <w:p w14:paraId="5183A198" w14:textId="77777777" w:rsidR="00043B46" w:rsidRDefault="00043B46" w:rsidP="00043B46">
      <w:pPr>
        <w:jc w:val="center"/>
        <w:rPr>
          <w:b/>
          <w:sz w:val="28"/>
          <w:szCs w:val="28"/>
        </w:rPr>
      </w:pPr>
      <w:r w:rsidRPr="00621045">
        <w:rPr>
          <w:b/>
          <w:sz w:val="28"/>
          <w:szCs w:val="28"/>
        </w:rPr>
        <w:t xml:space="preserve">о работе постоянной комиссии по социальной политике </w:t>
      </w:r>
    </w:p>
    <w:p w14:paraId="41DB1358" w14:textId="77777777" w:rsidR="00043B46" w:rsidRPr="00621045" w:rsidRDefault="00043B46" w:rsidP="00043B46">
      <w:pPr>
        <w:jc w:val="center"/>
        <w:rPr>
          <w:b/>
          <w:sz w:val="28"/>
          <w:szCs w:val="28"/>
        </w:rPr>
      </w:pPr>
      <w:r w:rsidRPr="00621045">
        <w:rPr>
          <w:b/>
          <w:sz w:val="28"/>
          <w:szCs w:val="28"/>
        </w:rPr>
        <w:t>Переславль-Залесской городской Думы за 20</w:t>
      </w:r>
      <w:r>
        <w:rPr>
          <w:b/>
          <w:sz w:val="28"/>
          <w:szCs w:val="28"/>
        </w:rPr>
        <w:t>20</w:t>
      </w:r>
      <w:r w:rsidRPr="00621045">
        <w:rPr>
          <w:b/>
          <w:sz w:val="28"/>
          <w:szCs w:val="28"/>
        </w:rPr>
        <w:t xml:space="preserve"> год</w:t>
      </w:r>
    </w:p>
    <w:p w14:paraId="0C81E99E" w14:textId="77777777" w:rsidR="00043B46" w:rsidRPr="00621045" w:rsidRDefault="00043B46" w:rsidP="00043B46">
      <w:pPr>
        <w:jc w:val="center"/>
        <w:rPr>
          <w:b/>
          <w:sz w:val="28"/>
          <w:szCs w:val="28"/>
        </w:rPr>
      </w:pPr>
    </w:p>
    <w:p w14:paraId="6EEC1349" w14:textId="77777777" w:rsidR="00043B46" w:rsidRPr="00621045" w:rsidRDefault="00043B46" w:rsidP="00043B46">
      <w:pPr>
        <w:ind w:firstLine="720"/>
        <w:jc w:val="both"/>
        <w:rPr>
          <w:sz w:val="28"/>
          <w:szCs w:val="28"/>
        </w:rPr>
      </w:pPr>
      <w:r w:rsidRPr="00621045">
        <w:rPr>
          <w:sz w:val="28"/>
          <w:szCs w:val="28"/>
        </w:rPr>
        <w:t xml:space="preserve">Постоянная комиссия по социальной политике (далее – постоянная комиссия) </w:t>
      </w:r>
      <w:r w:rsidRPr="001C0117">
        <w:rPr>
          <w:sz w:val="28"/>
          <w:szCs w:val="28"/>
        </w:rPr>
        <w:t>образована решением Переславль-Залесской городской Думы</w:t>
      </w:r>
      <w:r>
        <w:rPr>
          <w:sz w:val="28"/>
          <w:szCs w:val="28"/>
        </w:rPr>
        <w:t xml:space="preserve"> седьмого</w:t>
      </w:r>
      <w:r w:rsidRPr="00E828AD">
        <w:rPr>
          <w:sz w:val="28"/>
          <w:szCs w:val="28"/>
        </w:rPr>
        <w:t xml:space="preserve"> созыва от </w:t>
      </w:r>
      <w:r>
        <w:rPr>
          <w:sz w:val="28"/>
          <w:szCs w:val="28"/>
        </w:rPr>
        <w:t>27.09.</w:t>
      </w:r>
      <w:r w:rsidRPr="00E828AD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E828AD">
        <w:rPr>
          <w:sz w:val="28"/>
          <w:szCs w:val="28"/>
        </w:rPr>
        <w:t xml:space="preserve"> №</w:t>
      </w:r>
      <w:r>
        <w:rPr>
          <w:sz w:val="28"/>
          <w:szCs w:val="28"/>
        </w:rPr>
        <w:t> 74</w:t>
      </w:r>
      <w:r w:rsidRPr="00621045">
        <w:rPr>
          <w:sz w:val="28"/>
          <w:szCs w:val="28"/>
        </w:rPr>
        <w:t>.</w:t>
      </w:r>
    </w:p>
    <w:p w14:paraId="71ACBCE5" w14:textId="77777777" w:rsidR="00043B46" w:rsidRPr="00D50E0F" w:rsidRDefault="00043B46" w:rsidP="00043B4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621045">
        <w:rPr>
          <w:sz w:val="28"/>
          <w:szCs w:val="28"/>
        </w:rPr>
        <w:t>состав постоянной комиссии вход</w:t>
      </w:r>
      <w:r>
        <w:rPr>
          <w:sz w:val="28"/>
          <w:szCs w:val="28"/>
        </w:rPr>
        <w:t>ят</w:t>
      </w:r>
      <w:r w:rsidRPr="00621045">
        <w:rPr>
          <w:sz w:val="28"/>
          <w:szCs w:val="28"/>
        </w:rPr>
        <w:t xml:space="preserve"> 6 депутатов</w:t>
      </w:r>
      <w:r>
        <w:rPr>
          <w:sz w:val="28"/>
          <w:szCs w:val="28"/>
        </w:rPr>
        <w:t>: Миронова Г.В. - п</w:t>
      </w:r>
      <w:r w:rsidRPr="00621045">
        <w:rPr>
          <w:sz w:val="28"/>
          <w:szCs w:val="28"/>
        </w:rPr>
        <w:t>редседатель комиссии</w:t>
      </w:r>
      <w:r>
        <w:rPr>
          <w:sz w:val="28"/>
          <w:szCs w:val="28"/>
        </w:rPr>
        <w:t xml:space="preserve">, члены комиссии: Блохина О.Л., Гаврилов Ю.Б., Иванов М.В., Козлов Р.В., </w:t>
      </w:r>
      <w:proofErr w:type="spellStart"/>
      <w:r>
        <w:rPr>
          <w:sz w:val="28"/>
          <w:szCs w:val="28"/>
        </w:rPr>
        <w:t>Сурнина</w:t>
      </w:r>
      <w:proofErr w:type="spellEnd"/>
      <w:r>
        <w:rPr>
          <w:sz w:val="28"/>
          <w:szCs w:val="28"/>
        </w:rPr>
        <w:t xml:space="preserve"> Е.М.</w:t>
      </w:r>
    </w:p>
    <w:p w14:paraId="0AD79442" w14:textId="77777777" w:rsidR="00043B46" w:rsidRDefault="00043B46" w:rsidP="00043B46">
      <w:pPr>
        <w:ind w:firstLine="720"/>
        <w:jc w:val="both"/>
        <w:rPr>
          <w:sz w:val="28"/>
          <w:szCs w:val="28"/>
        </w:rPr>
      </w:pPr>
      <w:r w:rsidRPr="00621045">
        <w:rPr>
          <w:sz w:val="28"/>
          <w:szCs w:val="28"/>
        </w:rPr>
        <w:t>Свою деятельность постоянная комиссия осуществляла в соответствии с Регламентом Переславль-Залесской городской Думы.</w:t>
      </w:r>
    </w:p>
    <w:p w14:paraId="0B5F4D38" w14:textId="77777777" w:rsidR="00043B46" w:rsidRDefault="00043B46" w:rsidP="00043B46">
      <w:pPr>
        <w:ind w:firstLine="720"/>
        <w:jc w:val="both"/>
        <w:rPr>
          <w:sz w:val="28"/>
          <w:szCs w:val="28"/>
        </w:rPr>
      </w:pPr>
      <w:r w:rsidRPr="00621045">
        <w:rPr>
          <w:sz w:val="28"/>
          <w:szCs w:val="28"/>
        </w:rPr>
        <w:t xml:space="preserve">Основной формой работы комиссии является проведение заседаний. </w:t>
      </w:r>
      <w:r>
        <w:rPr>
          <w:sz w:val="28"/>
          <w:szCs w:val="28"/>
        </w:rPr>
        <w:t>В</w:t>
      </w:r>
      <w:r w:rsidRPr="00621045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621045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621045">
        <w:rPr>
          <w:sz w:val="28"/>
          <w:szCs w:val="28"/>
        </w:rPr>
        <w:t xml:space="preserve"> постоянная комиссия провела </w:t>
      </w:r>
      <w:r>
        <w:rPr>
          <w:sz w:val="28"/>
          <w:szCs w:val="28"/>
        </w:rPr>
        <w:t>9</w:t>
      </w:r>
      <w:r w:rsidRPr="00621045">
        <w:rPr>
          <w:sz w:val="28"/>
          <w:szCs w:val="28"/>
        </w:rPr>
        <w:t xml:space="preserve"> заседани</w:t>
      </w:r>
      <w:r>
        <w:rPr>
          <w:sz w:val="28"/>
          <w:szCs w:val="28"/>
        </w:rPr>
        <w:t>й. Для рассмотрения некоторых</w:t>
      </w:r>
      <w:r w:rsidRPr="00F914E2">
        <w:rPr>
          <w:sz w:val="28"/>
          <w:szCs w:val="28"/>
        </w:rPr>
        <w:t xml:space="preserve"> вопрос</w:t>
      </w:r>
      <w:r>
        <w:rPr>
          <w:sz w:val="28"/>
          <w:szCs w:val="28"/>
        </w:rPr>
        <w:t>ов, требующих</w:t>
      </w:r>
      <w:r w:rsidRPr="00F914E2">
        <w:rPr>
          <w:sz w:val="28"/>
          <w:szCs w:val="28"/>
        </w:rPr>
        <w:t xml:space="preserve"> </w:t>
      </w:r>
      <w:r>
        <w:rPr>
          <w:sz w:val="28"/>
          <w:szCs w:val="28"/>
        </w:rPr>
        <w:t>изучения</w:t>
      </w:r>
      <w:r w:rsidRPr="00F914E2">
        <w:rPr>
          <w:sz w:val="28"/>
          <w:szCs w:val="28"/>
        </w:rPr>
        <w:t xml:space="preserve"> различных точек зрения, </w:t>
      </w:r>
      <w:r>
        <w:rPr>
          <w:sz w:val="28"/>
          <w:szCs w:val="28"/>
        </w:rPr>
        <w:t xml:space="preserve">постоянная комиссия по социальной политике участвовала в </w:t>
      </w:r>
      <w:r w:rsidRPr="00F914E2">
        <w:rPr>
          <w:sz w:val="28"/>
          <w:szCs w:val="28"/>
        </w:rPr>
        <w:t>совместны</w:t>
      </w:r>
      <w:r>
        <w:rPr>
          <w:sz w:val="28"/>
          <w:szCs w:val="28"/>
        </w:rPr>
        <w:t>х</w:t>
      </w:r>
      <w:r w:rsidRPr="00F914E2">
        <w:rPr>
          <w:sz w:val="28"/>
          <w:szCs w:val="28"/>
        </w:rPr>
        <w:t xml:space="preserve"> заседани</w:t>
      </w:r>
      <w:r>
        <w:rPr>
          <w:sz w:val="28"/>
          <w:szCs w:val="28"/>
        </w:rPr>
        <w:t>ях постоянных комиссий Переславль-Залесской городской Думы.</w:t>
      </w:r>
    </w:p>
    <w:p w14:paraId="62221B62" w14:textId="77777777" w:rsidR="00043B46" w:rsidRDefault="00043B46" w:rsidP="00043B46">
      <w:pPr>
        <w:ind w:firstLine="709"/>
        <w:jc w:val="both"/>
        <w:rPr>
          <w:sz w:val="28"/>
          <w:szCs w:val="28"/>
        </w:rPr>
      </w:pPr>
      <w:r w:rsidRPr="00621045">
        <w:rPr>
          <w:sz w:val="28"/>
          <w:szCs w:val="28"/>
        </w:rPr>
        <w:t xml:space="preserve">В рамках полномочий постоянной комиссии, </w:t>
      </w:r>
      <w:r w:rsidRPr="001C0117">
        <w:rPr>
          <w:sz w:val="28"/>
          <w:szCs w:val="28"/>
        </w:rPr>
        <w:t xml:space="preserve">утвержденных решением городской Думы от </w:t>
      </w:r>
      <w:r>
        <w:rPr>
          <w:sz w:val="28"/>
          <w:szCs w:val="28"/>
        </w:rPr>
        <w:t>25</w:t>
      </w:r>
      <w:r w:rsidRPr="00E828AD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E828AD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E828AD">
        <w:rPr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Pr="00E828AD">
        <w:rPr>
          <w:sz w:val="28"/>
          <w:szCs w:val="28"/>
        </w:rPr>
        <w:t>1</w:t>
      </w:r>
      <w:r>
        <w:rPr>
          <w:sz w:val="28"/>
          <w:szCs w:val="28"/>
        </w:rPr>
        <w:t>00</w:t>
      </w:r>
      <w:r w:rsidRPr="00621045">
        <w:rPr>
          <w:sz w:val="28"/>
          <w:szCs w:val="28"/>
        </w:rPr>
        <w:t xml:space="preserve">, на заседаниях постоянной комиссии были рассмотрены </w:t>
      </w:r>
      <w:r w:rsidRPr="006C515B">
        <w:rPr>
          <w:b/>
          <w:sz w:val="28"/>
          <w:szCs w:val="28"/>
        </w:rPr>
        <w:t>проекты решений Переславль-Залесской городской Думы</w:t>
      </w:r>
      <w:r>
        <w:rPr>
          <w:sz w:val="28"/>
          <w:szCs w:val="28"/>
        </w:rPr>
        <w:t>:</w:t>
      </w:r>
    </w:p>
    <w:p w14:paraId="518167BA" w14:textId="77777777" w:rsidR="00043B46" w:rsidRPr="00544CAA" w:rsidRDefault="00043B46" w:rsidP="00043B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</w:t>
      </w:r>
      <w:r w:rsidRPr="00544CAA">
        <w:rPr>
          <w:sz w:val="28"/>
          <w:szCs w:val="28"/>
        </w:rPr>
        <w:t>Об обращении Переславль-Залесской городской Думы к Губернатору Ярославской области по вопросу расчетно-сметной документации и строительства инфекционного отделения на территории городского округа города Переславля-Залесского»</w:t>
      </w:r>
      <w:r>
        <w:rPr>
          <w:sz w:val="28"/>
          <w:szCs w:val="28"/>
        </w:rPr>
        <w:t>;</w:t>
      </w:r>
    </w:p>
    <w:p w14:paraId="6C751E56" w14:textId="77777777" w:rsidR="00043B46" w:rsidRPr="00544CAA" w:rsidRDefault="00043B46" w:rsidP="00043B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4CAA">
        <w:rPr>
          <w:sz w:val="28"/>
          <w:szCs w:val="28"/>
        </w:rPr>
        <w:t>«О внесении изменений в решение Переславль-Залесской городской Думы от 24.12.2009 № 165 «Об утверждении реестра мест, нахождение в которых может причинить вред здоровью детей или нег</w:t>
      </w:r>
      <w:r>
        <w:rPr>
          <w:sz w:val="28"/>
          <w:szCs w:val="28"/>
        </w:rPr>
        <w:t>ативно повлиять на их развитие»;</w:t>
      </w:r>
    </w:p>
    <w:p w14:paraId="6419CC4A" w14:textId="77777777" w:rsidR="00043B46" w:rsidRDefault="00043B46" w:rsidP="00043B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4CAA">
        <w:rPr>
          <w:sz w:val="28"/>
          <w:szCs w:val="28"/>
        </w:rPr>
        <w:t>«О признании утратившим силу решения Переславль-Залесской городской Думы от 25.09.2014 № 101 «Об утверждении Перечня категорий граждан, имеющих право на одноразовое бесплатное питание детей, посещающих муниципальные общеобразовательные организации и обучающихся по программам основного общего и среднего (полного) образования на территории г. Пересла</w:t>
      </w:r>
      <w:r>
        <w:rPr>
          <w:sz w:val="28"/>
          <w:szCs w:val="28"/>
        </w:rPr>
        <w:t>вля-Залесского за счет средств»;</w:t>
      </w:r>
    </w:p>
    <w:p w14:paraId="4CBF273F" w14:textId="77777777" w:rsidR="00043B46" w:rsidRPr="00544CAA" w:rsidRDefault="00043B46" w:rsidP="00043B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4CAA">
        <w:rPr>
          <w:sz w:val="28"/>
          <w:szCs w:val="28"/>
        </w:rPr>
        <w:t>«О переименовании и утверждении Положения об Управлении образования Администрации города Переславля-Залесского»</w:t>
      </w:r>
      <w:r>
        <w:rPr>
          <w:sz w:val="28"/>
          <w:szCs w:val="28"/>
        </w:rPr>
        <w:t>;</w:t>
      </w:r>
    </w:p>
    <w:p w14:paraId="5C517919" w14:textId="77777777" w:rsidR="00043B46" w:rsidRPr="00544CAA" w:rsidRDefault="00043B46" w:rsidP="00043B4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</w:t>
      </w:r>
      <w:r w:rsidRPr="00544CAA">
        <w:rPr>
          <w:rFonts w:ascii="Times New Roman" w:hAnsi="Times New Roman" w:cs="Times New Roman"/>
          <w:b w:val="0"/>
          <w:sz w:val="28"/>
          <w:szCs w:val="28"/>
        </w:rPr>
        <w:t xml:space="preserve"> «О переименовании и утверждении Положения об Управлении культуры, туризма, молодежи и спорта Администрации города Переславля-Залесского»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14:paraId="3C9F8C6C" w14:textId="77777777" w:rsidR="00043B46" w:rsidRDefault="00043B46" w:rsidP="00043B4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</w:t>
      </w:r>
      <w:r w:rsidRPr="00544CAA">
        <w:rPr>
          <w:rFonts w:ascii="Times New Roman" w:hAnsi="Times New Roman" w:cs="Times New Roman"/>
          <w:b w:val="0"/>
          <w:sz w:val="28"/>
          <w:szCs w:val="28"/>
        </w:rPr>
        <w:t xml:space="preserve"> «О переименовании и утверждении Положения об Управлении социальной защиты населения и труда Администрации города Переславля-Залесского»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4FDAEAFE" w14:textId="77777777" w:rsidR="00043B46" w:rsidRDefault="00043B46" w:rsidP="00043B4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«</w:t>
      </w:r>
      <w:r w:rsidRPr="00544CAA">
        <w:rPr>
          <w:sz w:val="28"/>
          <w:szCs w:val="28"/>
        </w:rPr>
        <w:t>О бюджете городского округа город Переславль-Залесский Ярославской области на 2021 год и плановый период 2022 и 2023 годов</w:t>
      </w:r>
      <w:r>
        <w:rPr>
          <w:sz w:val="28"/>
          <w:szCs w:val="28"/>
        </w:rPr>
        <w:t>»</w:t>
      </w:r>
      <w:r w:rsidRPr="00942628">
        <w:rPr>
          <w:sz w:val="28"/>
          <w:szCs w:val="28"/>
        </w:rPr>
        <w:t>.</w:t>
      </w:r>
    </w:p>
    <w:p w14:paraId="1C75F15C" w14:textId="77777777" w:rsidR="00043B46" w:rsidRDefault="00043B46" w:rsidP="00043B4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81903">
        <w:rPr>
          <w:sz w:val="28"/>
          <w:szCs w:val="28"/>
        </w:rPr>
        <w:t xml:space="preserve">При рассмотрении </w:t>
      </w:r>
      <w:r>
        <w:rPr>
          <w:sz w:val="28"/>
          <w:szCs w:val="28"/>
        </w:rPr>
        <w:t xml:space="preserve">проекта бюджета городского округа </w:t>
      </w:r>
      <w:r w:rsidRPr="00B81903">
        <w:rPr>
          <w:sz w:val="28"/>
          <w:szCs w:val="28"/>
        </w:rPr>
        <w:t xml:space="preserve">члены постоянной комиссии </w:t>
      </w:r>
      <w:r>
        <w:rPr>
          <w:sz w:val="28"/>
          <w:szCs w:val="28"/>
        </w:rPr>
        <w:t xml:space="preserve">уделили особое внимание обсуждению </w:t>
      </w:r>
      <w:r w:rsidRPr="00544CAA">
        <w:rPr>
          <w:sz w:val="28"/>
          <w:szCs w:val="28"/>
        </w:rPr>
        <w:t>расход</w:t>
      </w:r>
      <w:r>
        <w:rPr>
          <w:sz w:val="28"/>
          <w:szCs w:val="28"/>
        </w:rPr>
        <w:t>ов</w:t>
      </w:r>
      <w:r w:rsidRPr="00544CAA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на</w:t>
      </w:r>
      <w:r w:rsidRPr="00544CAA">
        <w:rPr>
          <w:sz w:val="28"/>
          <w:szCs w:val="28"/>
        </w:rPr>
        <w:t xml:space="preserve"> </w:t>
      </w:r>
      <w:r>
        <w:rPr>
          <w:sz w:val="28"/>
          <w:szCs w:val="28"/>
        </w:rPr>
        <w:t>социальную сферу.</w:t>
      </w:r>
    </w:p>
    <w:p w14:paraId="73B91D27" w14:textId="77777777" w:rsidR="00043B46" w:rsidRDefault="00043B46" w:rsidP="00043B46">
      <w:pPr>
        <w:pStyle w:val="ConsPlusTitle"/>
        <w:ind w:firstLine="720"/>
        <w:jc w:val="both"/>
        <w:rPr>
          <w:sz w:val="28"/>
          <w:szCs w:val="28"/>
        </w:rPr>
      </w:pPr>
      <w:r w:rsidRPr="00D93015">
        <w:rPr>
          <w:rFonts w:ascii="Times New Roman" w:hAnsi="Times New Roman" w:cs="Times New Roman"/>
          <w:b w:val="0"/>
          <w:sz w:val="28"/>
          <w:szCs w:val="28"/>
        </w:rPr>
        <w:t xml:space="preserve">Также был рассмотрен проект решения Переславль-Залесской городской Думы «О признании утратившими силу решений Переславль-Залесской городской Думы» (признано утратившим силу решение от 27.10.2011 № 132 «Об </w:t>
      </w:r>
      <w:r w:rsidRPr="00D93015">
        <w:rPr>
          <w:rFonts w:ascii="Times New Roman" w:hAnsi="Times New Roman" w:cs="Times New Roman"/>
          <w:b w:val="0"/>
          <w:sz w:val="28"/>
          <w:szCs w:val="28"/>
        </w:rPr>
        <w:lastRenderedPageBreak/>
        <w:t>утверждении Правил организации и проведения культурно-зрелищных, развлекательных, спортивных и иных массовых мероприятий на территории города Переславля-Залесского» с изменениями от 26.11.2015 № 116</w:t>
      </w:r>
      <w:r>
        <w:rPr>
          <w:rFonts w:ascii="Times New Roman" w:hAnsi="Times New Roman" w:cs="Times New Roman"/>
          <w:b w:val="0"/>
          <w:sz w:val="28"/>
          <w:szCs w:val="28"/>
        </w:rPr>
        <w:t>).</w:t>
      </w:r>
      <w:r w:rsidRPr="00D9301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93015">
        <w:rPr>
          <w:rFonts w:ascii="Times New Roman" w:hAnsi="Times New Roman" w:cs="Times New Roman"/>
          <w:b w:val="0"/>
          <w:kern w:val="24"/>
          <w:sz w:val="28"/>
          <w:szCs w:val="28"/>
        </w:rPr>
        <w:t xml:space="preserve">Муниципальный правовой акт, регулирующий проведение культурно-зрелищных, развлекательных, спортивных и иных массовых мероприятий, будет утвержден постановлением Администрации города Переславля-Залесского. </w:t>
      </w:r>
    </w:p>
    <w:p w14:paraId="1FA04CFE" w14:textId="77777777" w:rsidR="00043B46" w:rsidRDefault="00043B46" w:rsidP="00043B4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Постоянная комиссия </w:t>
      </w:r>
      <w:r w:rsidRPr="00364CB1">
        <w:rPr>
          <w:b/>
          <w:sz w:val="28"/>
          <w:szCs w:val="28"/>
        </w:rPr>
        <w:t>рассматривала</w:t>
      </w:r>
      <w:r>
        <w:rPr>
          <w:sz w:val="28"/>
          <w:szCs w:val="28"/>
        </w:rPr>
        <w:t xml:space="preserve"> </w:t>
      </w:r>
      <w:r w:rsidRPr="006C515B">
        <w:rPr>
          <w:b/>
          <w:sz w:val="28"/>
          <w:szCs w:val="28"/>
        </w:rPr>
        <w:t xml:space="preserve">информацию Администрации города Переславля-Залесского </w:t>
      </w:r>
      <w:r>
        <w:rPr>
          <w:b/>
          <w:sz w:val="28"/>
          <w:szCs w:val="28"/>
        </w:rPr>
        <w:t>об итогах</w:t>
      </w:r>
      <w:r w:rsidRPr="006C515B">
        <w:rPr>
          <w:color w:val="000000"/>
          <w:sz w:val="28"/>
          <w:szCs w:val="28"/>
          <w:shd w:val="clear" w:color="auto" w:fill="FFFFFF"/>
        </w:rPr>
        <w:t xml:space="preserve"> </w:t>
      </w:r>
      <w:r w:rsidRPr="006C2E7F">
        <w:rPr>
          <w:b/>
          <w:color w:val="000000"/>
          <w:sz w:val="28"/>
          <w:szCs w:val="28"/>
          <w:shd w:val="clear" w:color="auto" w:fill="FFFFFF"/>
        </w:rPr>
        <w:t>реализации муниципальных программ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6C515B">
        <w:rPr>
          <w:color w:val="000000"/>
          <w:sz w:val="28"/>
          <w:szCs w:val="28"/>
          <w:shd w:val="clear" w:color="auto" w:fill="FFFFFF"/>
        </w:rPr>
        <w:t>в 201</w:t>
      </w:r>
      <w:r>
        <w:rPr>
          <w:color w:val="000000"/>
          <w:sz w:val="28"/>
          <w:szCs w:val="28"/>
          <w:shd w:val="clear" w:color="auto" w:fill="FFFFFF"/>
        </w:rPr>
        <w:t>9</w:t>
      </w:r>
      <w:r w:rsidRPr="006C515B">
        <w:rPr>
          <w:color w:val="000000"/>
          <w:sz w:val="28"/>
          <w:szCs w:val="28"/>
          <w:shd w:val="clear" w:color="auto" w:fill="FFFFFF"/>
        </w:rPr>
        <w:t xml:space="preserve"> году и мероприятиях на 20</w:t>
      </w:r>
      <w:r>
        <w:rPr>
          <w:color w:val="000000"/>
          <w:sz w:val="28"/>
          <w:szCs w:val="28"/>
          <w:shd w:val="clear" w:color="auto" w:fill="FFFFFF"/>
        </w:rPr>
        <w:t>20</w:t>
      </w:r>
      <w:r w:rsidRPr="006C515B">
        <w:rPr>
          <w:color w:val="000000"/>
          <w:sz w:val="28"/>
          <w:szCs w:val="28"/>
          <w:shd w:val="clear" w:color="auto" w:fill="FFFFFF"/>
        </w:rPr>
        <w:t xml:space="preserve"> год</w:t>
      </w:r>
      <w:r>
        <w:rPr>
          <w:sz w:val="28"/>
          <w:szCs w:val="28"/>
        </w:rPr>
        <w:t>:</w:t>
      </w:r>
    </w:p>
    <w:p w14:paraId="63B66E6F" w14:textId="77777777" w:rsidR="00043B46" w:rsidRDefault="00043B46" w:rsidP="00043B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4CAA">
        <w:rPr>
          <w:sz w:val="28"/>
          <w:szCs w:val="28"/>
        </w:rPr>
        <w:t>«Развитие образования и молодежная политика городского округа город Переславль-Залесский»</w:t>
      </w:r>
      <w:r>
        <w:rPr>
          <w:sz w:val="28"/>
          <w:szCs w:val="28"/>
        </w:rPr>
        <w:t>;</w:t>
      </w:r>
    </w:p>
    <w:p w14:paraId="68B78112" w14:textId="77777777" w:rsidR="00043B46" w:rsidRPr="004C1713" w:rsidRDefault="00043B46" w:rsidP="00043B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4CAA">
        <w:rPr>
          <w:sz w:val="28"/>
          <w:szCs w:val="28"/>
        </w:rPr>
        <w:t xml:space="preserve">«Развитие физической культуры, культуры и туризма в городском </w:t>
      </w:r>
      <w:r w:rsidRPr="004C1713">
        <w:rPr>
          <w:sz w:val="28"/>
          <w:szCs w:val="28"/>
        </w:rPr>
        <w:t>округе город Переславль-Залесский»;</w:t>
      </w:r>
    </w:p>
    <w:p w14:paraId="62DF8D31" w14:textId="77777777" w:rsidR="00043B46" w:rsidRPr="004C1713" w:rsidRDefault="00043B46" w:rsidP="00043B46">
      <w:pPr>
        <w:widowControl w:val="0"/>
        <w:ind w:firstLine="720"/>
        <w:jc w:val="both"/>
        <w:rPr>
          <w:sz w:val="28"/>
          <w:szCs w:val="28"/>
        </w:rPr>
      </w:pPr>
      <w:r w:rsidRPr="004C1713">
        <w:rPr>
          <w:sz w:val="28"/>
          <w:szCs w:val="28"/>
        </w:rPr>
        <w:t>- «Социальная поддержка населения городского округа город Переславль-Залесский»;</w:t>
      </w:r>
    </w:p>
    <w:p w14:paraId="35388218" w14:textId="77777777" w:rsidR="00043B46" w:rsidRPr="004C1713" w:rsidRDefault="00043B46" w:rsidP="00043B46">
      <w:pPr>
        <w:widowControl w:val="0"/>
        <w:ind w:firstLine="720"/>
        <w:jc w:val="both"/>
        <w:rPr>
          <w:sz w:val="28"/>
          <w:szCs w:val="28"/>
        </w:rPr>
      </w:pPr>
      <w:r w:rsidRPr="004C1713">
        <w:rPr>
          <w:sz w:val="28"/>
          <w:szCs w:val="28"/>
        </w:rPr>
        <w:t>- «Обеспечение общественного порядка и противодействие преступности на территории городского округа город Переславль-Залесский»;</w:t>
      </w:r>
    </w:p>
    <w:p w14:paraId="53E39EC5" w14:textId="77777777" w:rsidR="00043B46" w:rsidRPr="004C1713" w:rsidRDefault="00043B46" w:rsidP="00043B46">
      <w:pPr>
        <w:widowControl w:val="0"/>
        <w:ind w:firstLine="709"/>
        <w:jc w:val="both"/>
        <w:rPr>
          <w:sz w:val="28"/>
          <w:szCs w:val="28"/>
        </w:rPr>
      </w:pPr>
      <w:r w:rsidRPr="004C1713">
        <w:rPr>
          <w:sz w:val="28"/>
          <w:szCs w:val="28"/>
        </w:rPr>
        <w:t>- «Обеспечение доступным и комфортным жильем населения городского округа город Переславль-Залесский».</w:t>
      </w:r>
    </w:p>
    <w:p w14:paraId="5E4ED36A" w14:textId="77777777" w:rsidR="00043B46" w:rsidRPr="00544CAA" w:rsidRDefault="00043B46" w:rsidP="00043B4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463A9">
        <w:rPr>
          <w:sz w:val="28"/>
          <w:szCs w:val="28"/>
        </w:rPr>
        <w:t xml:space="preserve">Постоянная комиссия </w:t>
      </w:r>
      <w:r>
        <w:rPr>
          <w:sz w:val="28"/>
          <w:szCs w:val="28"/>
        </w:rPr>
        <w:t xml:space="preserve">в установленном порядке </w:t>
      </w:r>
      <w:r w:rsidRPr="004C1713">
        <w:rPr>
          <w:b/>
          <w:sz w:val="28"/>
          <w:szCs w:val="28"/>
        </w:rPr>
        <w:t>рассмотрела</w:t>
      </w:r>
      <w:r w:rsidRPr="00F463A9">
        <w:rPr>
          <w:sz w:val="28"/>
          <w:szCs w:val="28"/>
        </w:rPr>
        <w:t xml:space="preserve"> </w:t>
      </w:r>
      <w:r w:rsidRPr="006C2E7F">
        <w:rPr>
          <w:b/>
          <w:sz w:val="28"/>
          <w:szCs w:val="28"/>
        </w:rPr>
        <w:t>обращени</w:t>
      </w:r>
      <w:r>
        <w:rPr>
          <w:b/>
          <w:sz w:val="28"/>
          <w:szCs w:val="28"/>
        </w:rPr>
        <w:t xml:space="preserve">е </w:t>
      </w:r>
      <w:r w:rsidRPr="00544CAA">
        <w:rPr>
          <w:sz w:val="28"/>
          <w:szCs w:val="28"/>
        </w:rPr>
        <w:t>Власовой Н.А. по вопросу размещения плавательного бассейна на территории городского округа город Переславль-Залесский.</w:t>
      </w:r>
    </w:p>
    <w:p w14:paraId="11118046" w14:textId="77777777" w:rsidR="00043B46" w:rsidRPr="004416BE" w:rsidRDefault="00043B46" w:rsidP="00043B4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постоянная комиссия в отчетном периоде </w:t>
      </w:r>
      <w:r w:rsidRPr="004C1713">
        <w:rPr>
          <w:b/>
          <w:sz w:val="28"/>
          <w:szCs w:val="28"/>
        </w:rPr>
        <w:t>рассмотрела информационный вопрос</w:t>
      </w:r>
      <w:r>
        <w:rPr>
          <w:sz w:val="28"/>
          <w:szCs w:val="28"/>
        </w:rPr>
        <w:t xml:space="preserve"> о</w:t>
      </w:r>
      <w:r w:rsidRPr="00544CAA">
        <w:rPr>
          <w:color w:val="000000"/>
          <w:sz w:val="28"/>
          <w:szCs w:val="28"/>
          <w:shd w:val="clear" w:color="auto" w:fill="FFFFFF"/>
        </w:rPr>
        <w:t xml:space="preserve"> проблемах, возникших при смене учредителя МУДО «ДЮСШ-2» с 01.01.2020</w:t>
      </w:r>
      <w:r>
        <w:rPr>
          <w:sz w:val="28"/>
          <w:szCs w:val="28"/>
        </w:rPr>
        <w:t xml:space="preserve"> года.</w:t>
      </w:r>
    </w:p>
    <w:p w14:paraId="6772AD15" w14:textId="77777777" w:rsidR="00043B46" w:rsidRDefault="00043B46" w:rsidP="00043B46">
      <w:pPr>
        <w:widowControl w:val="0"/>
        <w:ind w:firstLine="709"/>
        <w:jc w:val="both"/>
        <w:rPr>
          <w:sz w:val="28"/>
          <w:szCs w:val="28"/>
        </w:rPr>
      </w:pPr>
      <w:r w:rsidRPr="009E657D">
        <w:rPr>
          <w:sz w:val="28"/>
          <w:szCs w:val="28"/>
        </w:rPr>
        <w:t>Члены постоянной комиссии принима</w:t>
      </w:r>
      <w:r>
        <w:rPr>
          <w:sz w:val="28"/>
          <w:szCs w:val="28"/>
        </w:rPr>
        <w:t xml:space="preserve">ли </w:t>
      </w:r>
      <w:r w:rsidRPr="009E657D">
        <w:rPr>
          <w:sz w:val="28"/>
          <w:szCs w:val="28"/>
        </w:rPr>
        <w:t>участие в работе комиссий и других совещательных органов</w:t>
      </w:r>
      <w:r>
        <w:rPr>
          <w:sz w:val="28"/>
          <w:szCs w:val="28"/>
        </w:rPr>
        <w:t xml:space="preserve"> социальной направленности</w:t>
      </w:r>
      <w:r w:rsidRPr="009E657D">
        <w:rPr>
          <w:sz w:val="28"/>
          <w:szCs w:val="28"/>
        </w:rPr>
        <w:t>, образованных при Администрации города Переславля-Залесского</w:t>
      </w:r>
      <w:r>
        <w:rPr>
          <w:sz w:val="28"/>
          <w:szCs w:val="28"/>
        </w:rPr>
        <w:t>.</w:t>
      </w:r>
    </w:p>
    <w:p w14:paraId="24A46161" w14:textId="77777777" w:rsidR="008C54A7" w:rsidRDefault="00A24287"/>
    <w:sectPr w:rsidR="008C54A7" w:rsidSect="009253FF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3FF"/>
    <w:rsid w:val="00043B46"/>
    <w:rsid w:val="009253FF"/>
    <w:rsid w:val="00933F05"/>
    <w:rsid w:val="00A24287"/>
    <w:rsid w:val="00BF7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42F13"/>
  <w15:chartTrackingRefBased/>
  <w15:docId w15:val="{E2E3666F-51E1-4F94-857D-861D0673A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3F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9253F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9253FF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043B4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658</Words>
  <Characters>3755</Characters>
  <Application>Microsoft Office Word</Application>
  <DocSecurity>0</DocSecurity>
  <Lines>31</Lines>
  <Paragraphs>8</Paragraphs>
  <ScaleCrop>false</ScaleCrop>
  <Company/>
  <LinksUpToDate>false</LinksUpToDate>
  <CharactersWithSpaces>4405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DUMA1</dc:creator>
  <cp:keywords/>
  <dc:description/>
  <cp:lastModifiedBy>Макурина ИЕ</cp:lastModifiedBy>
  <cp:revision>3</cp:revision>
  <dcterms:created xsi:type="dcterms:W3CDTF">2021-01-29T09:20:00Z</dcterms:created>
  <dcterms:modified xsi:type="dcterms:W3CDTF">2021-03-29T10:53:00Z</dcterms:modified>
</cp:coreProperties>
</file>